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14B5" w14:textId="37AF7074" w:rsidR="00451549" w:rsidRPr="00451549" w:rsidRDefault="00451549" w:rsidP="00451549">
      <w:pPr>
        <w:jc w:val="center"/>
        <w:rPr>
          <w:b/>
          <w:bCs/>
          <w:caps/>
          <w:color w:val="004799"/>
          <w:sz w:val="36"/>
          <w:szCs w:val="32"/>
          <w:lang w:val="en-US"/>
        </w:rPr>
      </w:pPr>
      <w:r>
        <w:rPr>
          <w:b/>
          <w:bCs/>
          <w:caps/>
          <w:color w:val="004799"/>
          <w:sz w:val="36"/>
          <w:szCs w:val="32"/>
          <w:lang w:val="en-US"/>
        </w:rPr>
        <w:t>SLOBODAN PRVI MAJ</w:t>
      </w:r>
      <w:r w:rsidRPr="00451549">
        <w:rPr>
          <w:b/>
          <w:bCs/>
          <w:caps/>
          <w:color w:val="004799"/>
          <w:sz w:val="36"/>
          <w:szCs w:val="32"/>
          <w:lang w:val="en-US"/>
        </w:rPr>
        <w:t xml:space="preserve"> </w:t>
      </w:r>
      <w:r>
        <w:rPr>
          <w:b/>
          <w:bCs/>
          <w:caps/>
          <w:color w:val="004799"/>
          <w:sz w:val="36"/>
          <w:szCs w:val="32"/>
          <w:lang w:val="en-US"/>
        </w:rPr>
        <w:t xml:space="preserve">ZA SVE LIDL PRODAVCE </w:t>
      </w:r>
    </w:p>
    <w:p w14:paraId="1BDD9078" w14:textId="77777777" w:rsidR="00613D66" w:rsidRDefault="00613D66" w:rsidP="00451549">
      <w:pPr>
        <w:jc w:val="both"/>
        <w:rPr>
          <w:b/>
          <w:bCs/>
          <w:caps/>
          <w:color w:val="004799"/>
          <w:sz w:val="36"/>
          <w:szCs w:val="32"/>
          <w:lang w:val="sr-Latn-RS"/>
        </w:rPr>
      </w:pPr>
    </w:p>
    <w:p w14:paraId="67950380" w14:textId="09950A4A" w:rsidR="007D6783" w:rsidRPr="00B12811" w:rsidRDefault="00451549" w:rsidP="00776855">
      <w:pPr>
        <w:jc w:val="both"/>
        <w:rPr>
          <w:rFonts w:eastAsia="Times New Roman"/>
          <w:b/>
          <w:bCs/>
          <w:lang w:val="sr-Latn-RS"/>
        </w:rPr>
      </w:pPr>
      <w:r w:rsidRPr="00B12811">
        <w:rPr>
          <w:rFonts w:eastAsia="Times New Roman"/>
          <w:b/>
          <w:bCs/>
          <w:lang w:val="sr-Latn-RS"/>
        </w:rPr>
        <w:t>Povodom predstojeć</w:t>
      </w:r>
      <w:r w:rsidR="00B12811">
        <w:rPr>
          <w:rFonts w:eastAsia="Times New Roman"/>
          <w:b/>
          <w:bCs/>
          <w:lang w:val="sr-Latn-RS"/>
        </w:rPr>
        <w:t>eg</w:t>
      </w:r>
      <w:r w:rsidRPr="00B12811">
        <w:rPr>
          <w:rFonts w:eastAsia="Times New Roman"/>
          <w:b/>
          <w:bCs/>
          <w:lang w:val="sr-Latn-RS"/>
        </w:rPr>
        <w:t xml:space="preserve"> </w:t>
      </w:r>
      <w:r w:rsidR="00B12811" w:rsidRPr="00B12811">
        <w:rPr>
          <w:rFonts w:eastAsia="Times New Roman"/>
          <w:b/>
          <w:bCs/>
          <w:lang w:val="sr-Latn-RS"/>
        </w:rPr>
        <w:t>Međunarodn</w:t>
      </w:r>
      <w:r w:rsidR="00B12811">
        <w:rPr>
          <w:rFonts w:eastAsia="Times New Roman"/>
          <w:b/>
          <w:bCs/>
          <w:lang w:val="sr-Latn-RS"/>
        </w:rPr>
        <w:t>og</w:t>
      </w:r>
      <w:r w:rsidR="00B12811" w:rsidRPr="00B12811">
        <w:rPr>
          <w:rFonts w:eastAsia="Times New Roman"/>
          <w:b/>
          <w:bCs/>
          <w:lang w:val="sr-Latn-RS"/>
        </w:rPr>
        <w:t xml:space="preserve"> praznik</w:t>
      </w:r>
      <w:r w:rsidR="00B12811">
        <w:rPr>
          <w:rFonts w:eastAsia="Times New Roman"/>
          <w:b/>
          <w:bCs/>
          <w:lang w:val="sr-Latn-RS"/>
        </w:rPr>
        <w:t>a</w:t>
      </w:r>
      <w:r w:rsidR="00B12811" w:rsidRPr="00B12811">
        <w:rPr>
          <w:rFonts w:eastAsia="Times New Roman"/>
          <w:b/>
          <w:bCs/>
          <w:lang w:val="sr-Latn-RS"/>
        </w:rPr>
        <w:t xml:space="preserve"> rada</w:t>
      </w:r>
      <w:r w:rsidR="00B12811">
        <w:rPr>
          <w:rFonts w:eastAsia="Times New Roman"/>
          <w:b/>
          <w:bCs/>
          <w:lang w:val="sr-Latn-RS"/>
        </w:rPr>
        <w:t>,</w:t>
      </w:r>
      <w:r w:rsidR="00B12811" w:rsidRPr="00B12811">
        <w:rPr>
          <w:rFonts w:eastAsia="Times New Roman"/>
          <w:b/>
          <w:bCs/>
          <w:lang w:val="sr-Latn-RS"/>
        </w:rPr>
        <w:t xml:space="preserve"> </w:t>
      </w:r>
      <w:r w:rsidRPr="00B12811">
        <w:rPr>
          <w:rFonts w:eastAsia="Times New Roman"/>
          <w:b/>
          <w:bCs/>
          <w:lang w:val="sr-Latn-RS"/>
        </w:rPr>
        <w:t xml:space="preserve">Lidl prodavnice u našoj zemlji neće raditi u ponedeljak, </w:t>
      </w:r>
      <w:r w:rsidR="00B12811">
        <w:rPr>
          <w:rFonts w:eastAsia="Times New Roman"/>
          <w:b/>
          <w:bCs/>
          <w:lang w:val="sr-Latn-RS"/>
        </w:rPr>
        <w:t>1.</w:t>
      </w:r>
      <w:r w:rsidRPr="00B12811">
        <w:rPr>
          <w:rFonts w:eastAsia="Times New Roman"/>
          <w:b/>
          <w:bCs/>
          <w:lang w:val="sr-Latn-RS"/>
        </w:rPr>
        <w:t xml:space="preserve"> maja, dok će u </w:t>
      </w:r>
      <w:r w:rsidR="00776855" w:rsidRPr="00B12811">
        <w:rPr>
          <w:rFonts w:eastAsia="Times New Roman"/>
          <w:b/>
          <w:bCs/>
          <w:lang w:val="sr-Latn-RS"/>
        </w:rPr>
        <w:t>nedelju</w:t>
      </w:r>
      <w:r w:rsidRPr="00B12811">
        <w:rPr>
          <w:rFonts w:eastAsia="Times New Roman"/>
          <w:b/>
          <w:bCs/>
          <w:lang w:val="sr-Latn-RS"/>
        </w:rPr>
        <w:t>, 30. aprila, vrata za sve potrošače biti otvorena po uobičajenom radnom vremenu, od 08.00 do 22.00 časa</w:t>
      </w:r>
      <w:r w:rsidR="00302F6C" w:rsidRPr="00B12811">
        <w:rPr>
          <w:rFonts w:eastAsia="Times New Roman"/>
          <w:b/>
          <w:bCs/>
          <w:lang w:val="sr-Latn-RS"/>
        </w:rPr>
        <w:t>, osim onih koje i inače rade do 21.00 čas.</w:t>
      </w:r>
    </w:p>
    <w:p w14:paraId="64017DDD" w14:textId="050EDD2F" w:rsidR="00657087" w:rsidRPr="005F1310" w:rsidRDefault="005F1310" w:rsidP="00776855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 xml:space="preserve">Kao kompanija koja razume značaj balansa između posla i privatnog života, Lidl Srbija je prepoznala prvomajske praznike kao </w:t>
      </w:r>
      <w:r w:rsidR="00487EDB">
        <w:rPr>
          <w:rFonts w:eastAsia="Times New Roman"/>
          <w:lang w:val="sr-Latn-RS"/>
        </w:rPr>
        <w:t>pravu</w:t>
      </w:r>
      <w:r>
        <w:rPr>
          <w:rFonts w:eastAsia="Times New Roman"/>
          <w:lang w:val="sr-Latn-RS"/>
        </w:rPr>
        <w:t xml:space="preserve"> priliku da se</w:t>
      </w:r>
      <w:r w:rsidR="00B12811">
        <w:rPr>
          <w:rFonts w:eastAsia="Times New Roman"/>
          <w:lang w:val="sr-Latn-RS"/>
        </w:rPr>
        <w:t xml:space="preserve"> timovima u </w:t>
      </w:r>
      <w:r w:rsidR="00F23D55">
        <w:rPr>
          <w:rFonts w:eastAsia="Times New Roman"/>
          <w:lang w:val="sr-Latn-RS"/>
        </w:rPr>
        <w:t>p</w:t>
      </w:r>
      <w:r w:rsidR="00B12811">
        <w:rPr>
          <w:rFonts w:eastAsia="Times New Roman"/>
          <w:lang w:val="sr-Latn-RS"/>
        </w:rPr>
        <w:t xml:space="preserve">rodaji slobodnim danom </w:t>
      </w:r>
      <w:r>
        <w:rPr>
          <w:rFonts w:eastAsia="Times New Roman"/>
          <w:lang w:val="sr-Latn-RS"/>
        </w:rPr>
        <w:t>zahvali na nesebičnom trudu i posvećenosti</w:t>
      </w:r>
      <w:r w:rsidR="00B12811">
        <w:rPr>
          <w:rFonts w:eastAsia="Times New Roman"/>
          <w:lang w:val="sr-Latn-RS"/>
        </w:rPr>
        <w:t xml:space="preserve"> radu. Ovaj</w:t>
      </w:r>
      <w:r>
        <w:rPr>
          <w:rFonts w:eastAsia="Times New Roman"/>
          <w:lang w:val="sr-Latn-RS"/>
        </w:rPr>
        <w:t xml:space="preserve"> dan</w:t>
      </w:r>
      <w:r w:rsidR="00B12811">
        <w:rPr>
          <w:rFonts w:eastAsia="Times New Roman"/>
          <w:lang w:val="sr-Latn-RS"/>
        </w:rPr>
        <w:t xml:space="preserve"> zaposleni u Lidlu će provesti </w:t>
      </w:r>
      <w:r>
        <w:rPr>
          <w:rFonts w:eastAsia="Times New Roman"/>
          <w:lang w:val="sr-Latn-RS"/>
        </w:rPr>
        <w:t>sa svojim porodicama</w:t>
      </w:r>
      <w:r w:rsidR="009F6A55">
        <w:rPr>
          <w:rFonts w:eastAsia="Times New Roman"/>
          <w:lang w:val="sr-Latn-RS"/>
        </w:rPr>
        <w:t xml:space="preserve"> i prijateljima</w:t>
      </w:r>
      <w:r>
        <w:rPr>
          <w:rFonts w:eastAsia="Times New Roman"/>
          <w:lang w:val="sr-Latn-RS"/>
        </w:rPr>
        <w:t xml:space="preserve">. </w:t>
      </w:r>
    </w:p>
    <w:p w14:paraId="2367E9A6" w14:textId="3C3EA529" w:rsidR="00451549" w:rsidRDefault="00451549" w:rsidP="00776855">
      <w:pPr>
        <w:jc w:val="both"/>
        <w:rPr>
          <w:rFonts w:eastAsia="Times New Roman"/>
          <w:lang w:val="sr-Latn-RS"/>
        </w:rPr>
      </w:pPr>
      <w:r w:rsidRPr="00487EDB">
        <w:rPr>
          <w:rFonts w:eastAsia="Times New Roman"/>
          <w:lang w:val="sr-Latn-RS"/>
        </w:rPr>
        <w:t xml:space="preserve">Od 2. maja potrošači će </w:t>
      </w:r>
      <w:r w:rsidR="00302F6C" w:rsidRPr="00487EDB">
        <w:rPr>
          <w:rFonts w:eastAsia="Times New Roman"/>
          <w:lang w:val="sr-Latn-RS"/>
        </w:rPr>
        <w:t xml:space="preserve">prema redovnom radnom vremenu prodavnica </w:t>
      </w:r>
      <w:r w:rsidRPr="00487EDB">
        <w:rPr>
          <w:rFonts w:eastAsia="Times New Roman"/>
          <w:lang w:val="sr-Latn-RS"/>
        </w:rPr>
        <w:t>moći da</w:t>
      </w:r>
      <w:r w:rsidR="00302F6C" w:rsidRPr="00487EDB">
        <w:rPr>
          <w:rFonts w:eastAsia="Times New Roman"/>
          <w:lang w:val="sr-Latn-RS"/>
        </w:rPr>
        <w:t xml:space="preserve"> uživaju u jedinstvenom </w:t>
      </w:r>
      <w:r w:rsidR="00067186">
        <w:rPr>
          <w:rFonts w:eastAsia="Times New Roman"/>
          <w:lang w:val="sr-Latn-RS"/>
        </w:rPr>
        <w:t xml:space="preserve">Lidlovom </w:t>
      </w:r>
      <w:r w:rsidR="00302F6C" w:rsidRPr="00487EDB">
        <w:rPr>
          <w:rFonts w:eastAsia="Times New Roman"/>
          <w:lang w:val="sr-Latn-RS"/>
        </w:rPr>
        <w:t>asortimanu pažljivo odabranih proizvoda</w:t>
      </w:r>
      <w:r w:rsidR="00F23D55">
        <w:rPr>
          <w:rFonts w:eastAsia="Times New Roman"/>
          <w:lang w:val="sr-Latn-RS"/>
        </w:rPr>
        <w:t>,</w:t>
      </w:r>
      <w:r w:rsidR="00302F6C" w:rsidRPr="00487EDB">
        <w:rPr>
          <w:rFonts w:eastAsia="Times New Roman"/>
          <w:lang w:val="sr-Latn-RS"/>
        </w:rPr>
        <w:t xml:space="preserve"> najboljeg odnosa cene i kvaliteta. </w:t>
      </w:r>
    </w:p>
    <w:p w14:paraId="3FCD3B62" w14:textId="77777777" w:rsidR="00487EDB" w:rsidRPr="00487EDB" w:rsidRDefault="00487EDB" w:rsidP="00776855">
      <w:pPr>
        <w:jc w:val="both"/>
        <w:rPr>
          <w:rFonts w:eastAsia="Times New Roman"/>
          <w:lang w:val="sr-Latn-RS"/>
        </w:rPr>
      </w:pPr>
    </w:p>
    <w:tbl>
      <w:tblPr>
        <w:tblStyle w:val="TableGrid"/>
        <w:tblW w:w="41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</w:tblGrid>
      <w:tr w:rsidR="00F23D55" w:rsidRPr="00657087" w14:paraId="4DC4B734" w14:textId="77777777" w:rsidTr="00F23D55">
        <w:trPr>
          <w:jc w:val="center"/>
        </w:trPr>
        <w:tc>
          <w:tcPr>
            <w:tcW w:w="1134" w:type="dxa"/>
          </w:tcPr>
          <w:p w14:paraId="25C99E03" w14:textId="6A336261" w:rsidR="00F23D55" w:rsidRPr="00487EDB" w:rsidRDefault="00F23D55" w:rsidP="00487EDB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30. </w:t>
            </w:r>
            <w:proofErr w:type="spellStart"/>
            <w:r>
              <w:rPr>
                <w:rFonts w:eastAsia="Times New Roman"/>
                <w:lang w:val="en-US"/>
              </w:rPr>
              <w:t>april</w:t>
            </w:r>
            <w:proofErr w:type="spellEnd"/>
          </w:p>
        </w:tc>
        <w:tc>
          <w:tcPr>
            <w:tcW w:w="2977" w:type="dxa"/>
          </w:tcPr>
          <w:p w14:paraId="42BFA90A" w14:textId="408F67ED" w:rsidR="00F23D55" w:rsidRPr="00F23D55" w:rsidRDefault="00F23D55" w:rsidP="007E31C5">
            <w:pPr>
              <w:jc w:val="center"/>
              <w:rPr>
                <w:rFonts w:eastAsia="Times New Roman"/>
                <w:lang w:val="en-US"/>
              </w:rPr>
            </w:pPr>
            <w:proofErr w:type="spellStart"/>
            <w:r w:rsidRPr="00F23D55">
              <w:rPr>
                <w:rFonts w:eastAsia="Times New Roman"/>
                <w:lang w:val="en-US"/>
              </w:rPr>
              <w:t>Redovno</w:t>
            </w:r>
            <w:proofErr w:type="spellEnd"/>
            <w:r w:rsidRPr="00F23D55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F23D55">
              <w:rPr>
                <w:rFonts w:eastAsia="Times New Roman"/>
                <w:lang w:val="en-US"/>
              </w:rPr>
              <w:t>radno</w:t>
            </w:r>
            <w:proofErr w:type="spellEnd"/>
            <w:r w:rsidRPr="00F23D55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F23D55">
              <w:rPr>
                <w:rFonts w:eastAsia="Times New Roman"/>
                <w:lang w:val="en-US"/>
              </w:rPr>
              <w:t>vreme</w:t>
            </w:r>
            <w:proofErr w:type="spellEnd"/>
          </w:p>
        </w:tc>
      </w:tr>
      <w:tr w:rsidR="00487EDB" w:rsidRPr="00657087" w14:paraId="0CB64654" w14:textId="77777777" w:rsidTr="00F23D55">
        <w:trPr>
          <w:jc w:val="center"/>
        </w:trPr>
        <w:tc>
          <w:tcPr>
            <w:tcW w:w="1134" w:type="dxa"/>
          </w:tcPr>
          <w:p w14:paraId="728DFB4A" w14:textId="06AFE38E" w:rsidR="00487EDB" w:rsidRPr="00487EDB" w:rsidRDefault="00487EDB" w:rsidP="00487EDB">
            <w:pPr>
              <w:jc w:val="both"/>
              <w:rPr>
                <w:rFonts w:eastAsia="Times New Roman"/>
              </w:rPr>
            </w:pPr>
            <w:r w:rsidRPr="00487EDB">
              <w:rPr>
                <w:rFonts w:eastAsia="Times New Roman"/>
                <w:lang w:val="en-US"/>
              </w:rPr>
              <w:t>1.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487EDB">
              <w:rPr>
                <w:rFonts w:eastAsia="Times New Roman"/>
              </w:rPr>
              <w:t>maj</w:t>
            </w:r>
            <w:proofErr w:type="spellEnd"/>
            <w:r w:rsidRPr="00487EDB">
              <w:rPr>
                <w:rFonts w:eastAsia="Times New Roman"/>
              </w:rPr>
              <w:t xml:space="preserve"> </w:t>
            </w:r>
          </w:p>
        </w:tc>
        <w:tc>
          <w:tcPr>
            <w:tcW w:w="2977" w:type="dxa"/>
          </w:tcPr>
          <w:p w14:paraId="4BEE36B9" w14:textId="77777777" w:rsidR="00487EDB" w:rsidRPr="00657087" w:rsidRDefault="00487EDB" w:rsidP="007E31C5">
            <w:pPr>
              <w:jc w:val="center"/>
              <w:rPr>
                <w:rFonts w:eastAsia="Times New Roman"/>
                <w:b/>
                <w:bCs/>
                <w:lang w:val="en-US"/>
              </w:rPr>
            </w:pPr>
            <w:proofErr w:type="spellStart"/>
            <w:r w:rsidRPr="00657087">
              <w:rPr>
                <w:rFonts w:eastAsia="Times New Roman"/>
                <w:b/>
                <w:bCs/>
                <w:lang w:val="en-US"/>
              </w:rPr>
              <w:t>Zatvoreno</w:t>
            </w:r>
            <w:proofErr w:type="spellEnd"/>
          </w:p>
        </w:tc>
      </w:tr>
      <w:tr w:rsidR="00487EDB" w14:paraId="119A8A6C" w14:textId="77777777" w:rsidTr="00F23D55">
        <w:trPr>
          <w:jc w:val="center"/>
        </w:trPr>
        <w:tc>
          <w:tcPr>
            <w:tcW w:w="1134" w:type="dxa"/>
          </w:tcPr>
          <w:p w14:paraId="47B4C64D" w14:textId="77777777" w:rsidR="00487EDB" w:rsidRDefault="00487EDB" w:rsidP="007E31C5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2. </w:t>
            </w:r>
            <w:proofErr w:type="spellStart"/>
            <w:r>
              <w:rPr>
                <w:rFonts w:eastAsia="Times New Roman"/>
                <w:lang w:val="en-US"/>
              </w:rPr>
              <w:t>maj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7D28643E" w14:textId="77777777" w:rsidR="00487EDB" w:rsidRDefault="00487EDB" w:rsidP="007E31C5">
            <w:pPr>
              <w:jc w:val="center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Redovno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radno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vreme</w:t>
            </w:r>
            <w:proofErr w:type="spellEnd"/>
          </w:p>
        </w:tc>
      </w:tr>
      <w:tr w:rsidR="00487EDB" w14:paraId="07B8BE70" w14:textId="77777777" w:rsidTr="00F23D55">
        <w:trPr>
          <w:jc w:val="center"/>
        </w:trPr>
        <w:tc>
          <w:tcPr>
            <w:tcW w:w="1134" w:type="dxa"/>
          </w:tcPr>
          <w:p w14:paraId="70BD1A49" w14:textId="4FE53E77" w:rsidR="00487EDB" w:rsidRPr="00657087" w:rsidRDefault="00487EDB" w:rsidP="007E31C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proofErr w:type="spellStart"/>
            <w:r w:rsidRPr="00657087">
              <w:rPr>
                <w:rFonts w:eastAsia="Times New Roman"/>
              </w:rPr>
              <w:t>maj</w:t>
            </w:r>
            <w:proofErr w:type="spellEnd"/>
            <w:r w:rsidRPr="00657087">
              <w:rPr>
                <w:rFonts w:eastAsia="Times New Roman"/>
              </w:rPr>
              <w:t xml:space="preserve"> </w:t>
            </w:r>
          </w:p>
        </w:tc>
        <w:tc>
          <w:tcPr>
            <w:tcW w:w="2977" w:type="dxa"/>
          </w:tcPr>
          <w:p w14:paraId="21A6668C" w14:textId="77777777" w:rsidR="00487EDB" w:rsidRDefault="00487EDB" w:rsidP="007E31C5">
            <w:pPr>
              <w:jc w:val="center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Redovno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radno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vreme</w:t>
            </w:r>
            <w:proofErr w:type="spellEnd"/>
          </w:p>
        </w:tc>
      </w:tr>
    </w:tbl>
    <w:p w14:paraId="0BAFCE67" w14:textId="77777777" w:rsidR="00487EDB" w:rsidRDefault="00487EDB" w:rsidP="00776855">
      <w:pPr>
        <w:jc w:val="both"/>
        <w:rPr>
          <w:rFonts w:eastAsia="Times New Roman"/>
          <w:lang w:val="sr-Latn-RS"/>
        </w:rPr>
      </w:pPr>
    </w:p>
    <w:p w14:paraId="6B043647" w14:textId="25DC337B" w:rsidR="007C6279" w:rsidRPr="00657087" w:rsidRDefault="00B46D9F" w:rsidP="00776855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K</w:t>
      </w:r>
      <w:r w:rsidR="0049609F">
        <w:rPr>
          <w:rFonts w:eastAsia="Times New Roman"/>
          <w:lang w:val="sr-Latn-RS"/>
        </w:rPr>
        <w:t>ompanija Lidl Srbija nud</w:t>
      </w:r>
      <w:r w:rsidR="004015F1">
        <w:rPr>
          <w:rFonts w:eastAsia="Times New Roman"/>
          <w:lang w:val="sr-Latn-RS"/>
        </w:rPr>
        <w:t>i</w:t>
      </w:r>
      <w:r w:rsidR="0049609F">
        <w:rPr>
          <w:rFonts w:eastAsia="Times New Roman"/>
          <w:lang w:val="sr-Latn-RS"/>
        </w:rPr>
        <w:t xml:space="preserve"> brojne benefite svojim zaposlenima, poput </w:t>
      </w:r>
      <w:r w:rsidR="007C6279" w:rsidRPr="00487EDB">
        <w:rPr>
          <w:rFonts w:eastAsia="Times New Roman"/>
          <w:lang w:val="sr-Latn-RS"/>
        </w:rPr>
        <w:t>petodnevn</w:t>
      </w:r>
      <w:r w:rsidR="0049609F" w:rsidRPr="00487EDB">
        <w:rPr>
          <w:rFonts w:eastAsia="Times New Roman"/>
          <w:lang w:val="sr-Latn-RS"/>
        </w:rPr>
        <w:t>e</w:t>
      </w:r>
      <w:r w:rsidR="007C6279" w:rsidRPr="00487EDB">
        <w:rPr>
          <w:rFonts w:eastAsia="Times New Roman"/>
          <w:lang w:val="sr-Latn-RS"/>
        </w:rPr>
        <w:t xml:space="preserve"> radn</w:t>
      </w:r>
      <w:r w:rsidR="0049609F" w:rsidRPr="00487EDB">
        <w:rPr>
          <w:rFonts w:eastAsia="Times New Roman"/>
          <w:lang w:val="sr-Latn-RS"/>
        </w:rPr>
        <w:t>e</w:t>
      </w:r>
      <w:r w:rsidR="007C6279" w:rsidRPr="00487EDB">
        <w:rPr>
          <w:rFonts w:eastAsia="Times New Roman"/>
          <w:lang w:val="sr-Latn-RS"/>
        </w:rPr>
        <w:t xml:space="preserve"> nedelj</w:t>
      </w:r>
      <w:r w:rsidR="0049609F" w:rsidRPr="00487EDB">
        <w:rPr>
          <w:rFonts w:eastAsia="Times New Roman"/>
          <w:lang w:val="sr-Latn-RS"/>
        </w:rPr>
        <w:t>e</w:t>
      </w:r>
      <w:r w:rsidR="007C6279" w:rsidRPr="00487EDB">
        <w:rPr>
          <w:rFonts w:eastAsia="Times New Roman"/>
          <w:lang w:val="sr-Latn-RS"/>
        </w:rPr>
        <w:t xml:space="preserve"> i plaćen</w:t>
      </w:r>
      <w:r w:rsidR="0049609F" w:rsidRPr="00487EDB">
        <w:rPr>
          <w:rFonts w:eastAsia="Times New Roman"/>
          <w:lang w:val="sr-Latn-RS"/>
        </w:rPr>
        <w:t>og</w:t>
      </w:r>
      <w:r w:rsidR="007C6279" w:rsidRPr="00487EDB">
        <w:rPr>
          <w:rFonts w:eastAsia="Times New Roman"/>
          <w:lang w:val="sr-Latn-RS"/>
        </w:rPr>
        <w:t xml:space="preserve"> svak</w:t>
      </w:r>
      <w:r w:rsidR="0049609F" w:rsidRPr="00487EDB">
        <w:rPr>
          <w:rFonts w:eastAsia="Times New Roman"/>
          <w:lang w:val="sr-Latn-RS"/>
        </w:rPr>
        <w:t>og</w:t>
      </w:r>
      <w:r w:rsidR="007C6279" w:rsidRPr="00487EDB">
        <w:rPr>
          <w:rFonts w:eastAsia="Times New Roman"/>
          <w:lang w:val="sr-Latn-RS"/>
        </w:rPr>
        <w:t xml:space="preserve"> minut</w:t>
      </w:r>
      <w:r w:rsidR="0049609F" w:rsidRPr="00487EDB">
        <w:rPr>
          <w:rFonts w:eastAsia="Times New Roman"/>
          <w:lang w:val="sr-Latn-RS"/>
        </w:rPr>
        <w:t xml:space="preserve">a </w:t>
      </w:r>
      <w:r w:rsidR="007C6279" w:rsidRPr="00487EDB">
        <w:rPr>
          <w:rFonts w:eastAsia="Times New Roman"/>
          <w:lang w:val="sr-Latn-RS"/>
        </w:rPr>
        <w:t>rada</w:t>
      </w:r>
      <w:r w:rsidRPr="00487EDB">
        <w:rPr>
          <w:rFonts w:eastAsia="Times New Roman"/>
          <w:lang w:val="sr-Latn-RS"/>
        </w:rPr>
        <w:t xml:space="preserve"> uz pomoć elektronskog sistema evidencije radnog vremena</w:t>
      </w:r>
      <w:r w:rsidR="007C6279" w:rsidRPr="00487EDB">
        <w:rPr>
          <w:rFonts w:eastAsia="Times New Roman"/>
          <w:lang w:val="sr-Latn-RS"/>
        </w:rPr>
        <w:t>, kao i privatnog zdravstvenog osiguranja pod jednakim uslovima za sve. </w:t>
      </w:r>
      <w:r>
        <w:rPr>
          <w:rFonts w:eastAsia="Times New Roman"/>
          <w:lang w:val="sr-Latn-RS"/>
        </w:rPr>
        <w:t>Nedavno</w:t>
      </w:r>
      <w:r w:rsidR="007C6279" w:rsidRPr="007C6279">
        <w:rPr>
          <w:rFonts w:eastAsia="Times New Roman"/>
          <w:lang w:val="sr-Latn-RS"/>
        </w:rPr>
        <w:t>, Lidl je svim svojim zaposlenima uz februarsku platu obezbedio bonus u iznosu od 50% zarade</w:t>
      </w:r>
      <w:r w:rsidR="007C6279">
        <w:rPr>
          <w:rFonts w:eastAsia="Times New Roman"/>
          <w:lang w:val="sr-Latn-RS"/>
        </w:rPr>
        <w:t>, a od marta su svi zaposleni u Lidlu dobili povećanje</w:t>
      </w:r>
      <w:r>
        <w:rPr>
          <w:rFonts w:eastAsia="Times New Roman"/>
          <w:lang w:val="sr-Latn-RS"/>
        </w:rPr>
        <w:t xml:space="preserve"> plate</w:t>
      </w:r>
      <w:r w:rsidR="007C6279" w:rsidRPr="007C6279">
        <w:rPr>
          <w:rFonts w:eastAsia="Times New Roman"/>
          <w:lang w:val="sr-Latn-RS"/>
        </w:rPr>
        <w:t>, što za prodavce znači povećanje u iznosu od oko 10%.</w:t>
      </w:r>
    </w:p>
    <w:p w14:paraId="019795C5" w14:textId="2F59540D" w:rsidR="00F23D55" w:rsidRDefault="00451549">
      <w:pPr>
        <w:jc w:val="both"/>
        <w:rPr>
          <w:rFonts w:eastAsia="Times New Roman"/>
          <w:lang w:val="sr-Latn-RS"/>
        </w:rPr>
      </w:pPr>
      <w:r w:rsidRPr="00657087">
        <w:rPr>
          <w:rFonts w:eastAsia="Times New Roman"/>
          <w:lang w:val="sr-Latn-RS"/>
        </w:rPr>
        <w:t>Sva aktuelna radna vremena i promene, mogu se pratiti na zvaničnoj stranici kompanije Lidl Srbija, na linku </w:t>
      </w:r>
      <w:hyperlink r:id="rId7" w:history="1">
        <w:r w:rsidRPr="00657087">
          <w:rPr>
            <w:rStyle w:val="Hyperlink"/>
            <w:rFonts w:eastAsia="Times New Roman"/>
            <w:lang w:val="sr-Latn-RS"/>
          </w:rPr>
          <w:t>lidl.rs.</w:t>
        </w:r>
      </w:hyperlink>
    </w:p>
    <w:p w14:paraId="5C667D2C" w14:textId="77777777" w:rsidR="008E5502" w:rsidRDefault="008E5502" w:rsidP="008E5502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69FA23DC" w14:textId="77777777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02792F25" w14:textId="77777777" w:rsidR="008E5502" w:rsidRPr="005856B2" w:rsidRDefault="008E5502" w:rsidP="008E5502">
      <w:pPr>
        <w:spacing w:after="160" w:line="259" w:lineRule="auto"/>
        <w:jc w:val="both"/>
        <w:rPr>
          <w:rFonts w:eastAsia="Calibri"/>
          <w:lang w:val="sr-Latn-RS"/>
        </w:rPr>
      </w:pPr>
    </w:p>
    <w:p w14:paraId="7E125822" w14:textId="77777777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EDAC950" w14:textId="77777777" w:rsidR="008E5502" w:rsidRPr="007F4B84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10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3A69E651" w14:textId="77777777" w:rsidR="008E5502" w:rsidRDefault="005069E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5069E0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5069E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BDF8B4D" w14:textId="77777777" w:rsidR="008E5502" w:rsidRDefault="005069E0" w:rsidP="008E5502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9EFB795" w14:textId="77777777" w:rsidR="008E5502" w:rsidRPr="002167C3" w:rsidRDefault="008E5502" w:rsidP="008E5502"/>
    <w:p w14:paraId="1C6281DC" w14:textId="77777777" w:rsidR="008E5502" w:rsidRPr="004434C0" w:rsidRDefault="008E5502" w:rsidP="008E5502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A496" w14:textId="77777777" w:rsidR="007E0063" w:rsidRDefault="007E0063">
      <w:pPr>
        <w:spacing w:after="0" w:line="240" w:lineRule="auto"/>
      </w:pPr>
      <w:r>
        <w:separator/>
      </w:r>
    </w:p>
  </w:endnote>
  <w:endnote w:type="continuationSeparator" w:id="0">
    <w:p w14:paraId="012234EE" w14:textId="77777777" w:rsidR="007E0063" w:rsidRDefault="007E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5069E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5069E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5069E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5069E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8B27" w14:textId="77777777" w:rsidR="007E0063" w:rsidRDefault="007E0063">
      <w:pPr>
        <w:spacing w:after="0" w:line="240" w:lineRule="auto"/>
      </w:pPr>
      <w:r>
        <w:separator/>
      </w:r>
    </w:p>
  </w:footnote>
  <w:footnote w:type="continuationSeparator" w:id="0">
    <w:p w14:paraId="39DC4FB2" w14:textId="77777777" w:rsidR="007E0063" w:rsidRDefault="007E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294B1E1E" w:rsidR="004E4035" w:rsidRPr="000438B9" w:rsidRDefault="00097F4A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5069E0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294B1E1E" w:rsidR="004E4035" w:rsidRPr="000438B9" w:rsidRDefault="00097F4A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5069E0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5069E0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5069E0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42F3757F" w:rsidR="004E4035" w:rsidRPr="003F22A3" w:rsidRDefault="00886D5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451549">
                            <w:rPr>
                              <w:noProof/>
                              <w:lang w:val="sr-Latn-RS" w:eastAsia="de-DE"/>
                            </w:rPr>
                            <w:t>26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C5371C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2771E">
                            <w:rPr>
                              <w:noProof/>
                              <w:lang w:val="sr-Latn-RS" w:eastAsia="de-DE"/>
                            </w:rPr>
                            <w:t>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42F3757F" w:rsidR="004E4035" w:rsidRPr="003F22A3" w:rsidRDefault="00886D5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451549">
                      <w:rPr>
                        <w:noProof/>
                        <w:lang w:val="sr-Latn-RS" w:eastAsia="de-DE"/>
                      </w:rPr>
                      <w:t>26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C5371C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2771E">
                      <w:rPr>
                        <w:noProof/>
                        <w:lang w:val="sr-Latn-RS" w:eastAsia="de-DE"/>
                      </w:rPr>
                      <w:t>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10761"/>
    <w:rsid w:val="00052B5A"/>
    <w:rsid w:val="00063480"/>
    <w:rsid w:val="00067186"/>
    <w:rsid w:val="00070586"/>
    <w:rsid w:val="00095720"/>
    <w:rsid w:val="00097F4A"/>
    <w:rsid w:val="000D3998"/>
    <w:rsid w:val="001201CB"/>
    <w:rsid w:val="00124804"/>
    <w:rsid w:val="00130BD8"/>
    <w:rsid w:val="00136D20"/>
    <w:rsid w:val="00154411"/>
    <w:rsid w:val="001550E6"/>
    <w:rsid w:val="00160612"/>
    <w:rsid w:val="001C2FF6"/>
    <w:rsid w:val="001F3753"/>
    <w:rsid w:val="00200D55"/>
    <w:rsid w:val="002041E3"/>
    <w:rsid w:val="002413BE"/>
    <w:rsid w:val="0026120A"/>
    <w:rsid w:val="002A391E"/>
    <w:rsid w:val="002B3145"/>
    <w:rsid w:val="002B3D38"/>
    <w:rsid w:val="002B6D75"/>
    <w:rsid w:val="002D0D2C"/>
    <w:rsid w:val="002E1306"/>
    <w:rsid w:val="00302F6C"/>
    <w:rsid w:val="00331EAF"/>
    <w:rsid w:val="0033503E"/>
    <w:rsid w:val="00341977"/>
    <w:rsid w:val="00363A63"/>
    <w:rsid w:val="00377EA5"/>
    <w:rsid w:val="00380677"/>
    <w:rsid w:val="003C0D98"/>
    <w:rsid w:val="003C23D6"/>
    <w:rsid w:val="003D217D"/>
    <w:rsid w:val="003D3AE6"/>
    <w:rsid w:val="003D7285"/>
    <w:rsid w:val="004015F1"/>
    <w:rsid w:val="00404A06"/>
    <w:rsid w:val="0042310F"/>
    <w:rsid w:val="00424A40"/>
    <w:rsid w:val="00434078"/>
    <w:rsid w:val="00451549"/>
    <w:rsid w:val="004563BD"/>
    <w:rsid w:val="00487EDB"/>
    <w:rsid w:val="00490E8A"/>
    <w:rsid w:val="0049609F"/>
    <w:rsid w:val="004A02FC"/>
    <w:rsid w:val="004A5855"/>
    <w:rsid w:val="004B24D8"/>
    <w:rsid w:val="004B3BC8"/>
    <w:rsid w:val="004E1BDB"/>
    <w:rsid w:val="005069E0"/>
    <w:rsid w:val="00507508"/>
    <w:rsid w:val="0053723A"/>
    <w:rsid w:val="00556AB0"/>
    <w:rsid w:val="005800DA"/>
    <w:rsid w:val="00594A23"/>
    <w:rsid w:val="00595AB7"/>
    <w:rsid w:val="005A1CBB"/>
    <w:rsid w:val="005B45EA"/>
    <w:rsid w:val="005B5C85"/>
    <w:rsid w:val="005F1310"/>
    <w:rsid w:val="0060582F"/>
    <w:rsid w:val="00613D66"/>
    <w:rsid w:val="00657087"/>
    <w:rsid w:val="00657EF6"/>
    <w:rsid w:val="00671D25"/>
    <w:rsid w:val="006765E8"/>
    <w:rsid w:val="006A20EB"/>
    <w:rsid w:val="006A34EE"/>
    <w:rsid w:val="006A7558"/>
    <w:rsid w:val="006B42DE"/>
    <w:rsid w:val="006D3FBE"/>
    <w:rsid w:val="006D7A3F"/>
    <w:rsid w:val="007068E8"/>
    <w:rsid w:val="00731B67"/>
    <w:rsid w:val="007459E1"/>
    <w:rsid w:val="00751558"/>
    <w:rsid w:val="0076028B"/>
    <w:rsid w:val="0077198D"/>
    <w:rsid w:val="00776855"/>
    <w:rsid w:val="007871EF"/>
    <w:rsid w:val="00796403"/>
    <w:rsid w:val="007C6279"/>
    <w:rsid w:val="007D6783"/>
    <w:rsid w:val="007E0063"/>
    <w:rsid w:val="007E520F"/>
    <w:rsid w:val="007F4A01"/>
    <w:rsid w:val="008342D9"/>
    <w:rsid w:val="00836AD1"/>
    <w:rsid w:val="008558DD"/>
    <w:rsid w:val="0087112B"/>
    <w:rsid w:val="0088295B"/>
    <w:rsid w:val="00885D0F"/>
    <w:rsid w:val="00886D50"/>
    <w:rsid w:val="008E3A7E"/>
    <w:rsid w:val="008E5502"/>
    <w:rsid w:val="008E5F12"/>
    <w:rsid w:val="00905ABF"/>
    <w:rsid w:val="009070CD"/>
    <w:rsid w:val="00911DFF"/>
    <w:rsid w:val="0091245C"/>
    <w:rsid w:val="00915716"/>
    <w:rsid w:val="0092500B"/>
    <w:rsid w:val="0092771E"/>
    <w:rsid w:val="0093198A"/>
    <w:rsid w:val="009962AE"/>
    <w:rsid w:val="00996D97"/>
    <w:rsid w:val="009B1AD5"/>
    <w:rsid w:val="009E218B"/>
    <w:rsid w:val="009E2202"/>
    <w:rsid w:val="009E2FCE"/>
    <w:rsid w:val="009F6A55"/>
    <w:rsid w:val="00A30D5B"/>
    <w:rsid w:val="00A62F82"/>
    <w:rsid w:val="00A72788"/>
    <w:rsid w:val="00A80ADF"/>
    <w:rsid w:val="00A8139A"/>
    <w:rsid w:val="00A94918"/>
    <w:rsid w:val="00AA7978"/>
    <w:rsid w:val="00AC151A"/>
    <w:rsid w:val="00AE1413"/>
    <w:rsid w:val="00B12811"/>
    <w:rsid w:val="00B16B43"/>
    <w:rsid w:val="00B46D9F"/>
    <w:rsid w:val="00B71015"/>
    <w:rsid w:val="00B72084"/>
    <w:rsid w:val="00B80E79"/>
    <w:rsid w:val="00B81684"/>
    <w:rsid w:val="00B83219"/>
    <w:rsid w:val="00B914CC"/>
    <w:rsid w:val="00BB264C"/>
    <w:rsid w:val="00BB2CC6"/>
    <w:rsid w:val="00C11917"/>
    <w:rsid w:val="00C13E2D"/>
    <w:rsid w:val="00C14360"/>
    <w:rsid w:val="00C20D93"/>
    <w:rsid w:val="00C3423B"/>
    <w:rsid w:val="00C52509"/>
    <w:rsid w:val="00C5371C"/>
    <w:rsid w:val="00C61B81"/>
    <w:rsid w:val="00C623CB"/>
    <w:rsid w:val="00C66656"/>
    <w:rsid w:val="00C76292"/>
    <w:rsid w:val="00CA487C"/>
    <w:rsid w:val="00CA7F3E"/>
    <w:rsid w:val="00CB4399"/>
    <w:rsid w:val="00CC633E"/>
    <w:rsid w:val="00CC7852"/>
    <w:rsid w:val="00CF49EC"/>
    <w:rsid w:val="00CF6111"/>
    <w:rsid w:val="00D104A2"/>
    <w:rsid w:val="00D105EF"/>
    <w:rsid w:val="00D24E66"/>
    <w:rsid w:val="00D25AFE"/>
    <w:rsid w:val="00D27392"/>
    <w:rsid w:val="00D74ECF"/>
    <w:rsid w:val="00D8021E"/>
    <w:rsid w:val="00D815A5"/>
    <w:rsid w:val="00D9558C"/>
    <w:rsid w:val="00E0742C"/>
    <w:rsid w:val="00E204BD"/>
    <w:rsid w:val="00E21890"/>
    <w:rsid w:val="00E27033"/>
    <w:rsid w:val="00E342E8"/>
    <w:rsid w:val="00E36BC1"/>
    <w:rsid w:val="00E50EBA"/>
    <w:rsid w:val="00E67AA3"/>
    <w:rsid w:val="00E87943"/>
    <w:rsid w:val="00F002D0"/>
    <w:rsid w:val="00F01B07"/>
    <w:rsid w:val="00F128DD"/>
    <w:rsid w:val="00F15277"/>
    <w:rsid w:val="00F23D55"/>
    <w:rsid w:val="00F4613E"/>
    <w:rsid w:val="00F557EB"/>
    <w:rsid w:val="00F63DB2"/>
    <w:rsid w:val="00F76420"/>
    <w:rsid w:val="00F903C1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lidl.rs/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ara.trajk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2</cp:revision>
  <dcterms:created xsi:type="dcterms:W3CDTF">2023-04-21T12:16:00Z</dcterms:created>
  <dcterms:modified xsi:type="dcterms:W3CDTF">2023-04-21T12:16:00Z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